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F7769F3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4A5F89">
        <w:rPr>
          <w:rFonts w:asciiTheme="minorHAnsi" w:hAnsiTheme="minorHAnsi"/>
          <w:b/>
          <w:bCs/>
          <w:kern w:val="36"/>
          <w:sz w:val="36"/>
          <w:szCs w:val="36"/>
        </w:rPr>
        <w:t>4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714FD98D" w:rsidR="004351EF" w:rsidRPr="004A5F89" w:rsidRDefault="004A5F89" w:rsidP="009E57EA">
            <w:pPr>
              <w:spacing w:after="0"/>
              <w:rPr>
                <w:b/>
                <w:bCs/>
                <w:iCs/>
                <w:lang w:eastAsia="cs-CZ"/>
              </w:rPr>
            </w:pPr>
            <w:r w:rsidRPr="004A5F89">
              <w:rPr>
                <w:b/>
                <w:bCs/>
              </w:rPr>
              <w:t>Různé zdravotnické přístroje 4 - operační mikroskop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20E484F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E9491D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12B872D" w:rsidR="00194E7A" w:rsidRDefault="009573BA" w:rsidP="00066F05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KRITÉRIA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27D6DDD0" w14:textId="2A2F4D38" w:rsidR="00066F05" w:rsidRPr="00066F05" w:rsidRDefault="00066F05" w:rsidP="00066F05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066F05">
        <w:rPr>
          <w:rFonts w:ascii="Calibri" w:hAnsi="Calibri" w:cs="Calibri"/>
          <w:b w:val="0"/>
          <w:bCs w:val="0"/>
          <w:color w:val="auto"/>
          <w:sz w:val="22"/>
          <w:szCs w:val="22"/>
        </w:rPr>
        <w:t>Účastník zadávacího řízení vyplní v souladu se zadávací dokumentací následující tabulky kritérií hodnocení:</w:t>
      </w:r>
    </w:p>
    <w:p w14:paraId="7AAD46F5" w14:textId="3E7CB2C3" w:rsidR="00496ED0" w:rsidRDefault="00496ED0" w:rsidP="00066F05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t>Hodnotící kritéria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„</w:t>
      </w:r>
      <w:r w:rsidR="004A5F89" w:rsidRPr="004A5F89">
        <w:rPr>
          <w:rFonts w:ascii="Calibri" w:hAnsi="Calibri" w:cs="Calibri"/>
          <w:bCs w:val="0"/>
          <w:color w:val="auto"/>
          <w:sz w:val="22"/>
          <w:szCs w:val="22"/>
        </w:rPr>
        <w:t>Operační mikroskop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496ED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276"/>
        <w:gridCol w:w="3118"/>
        <w:gridCol w:w="709"/>
        <w:gridCol w:w="1984"/>
      </w:tblGrid>
      <w:tr w:rsidR="00760AC3" w:rsidRPr="00F768A0" w14:paraId="3BBA0C3A" w14:textId="687AA497" w:rsidTr="00760AC3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Číslo kritéria hodnocení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760AC3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276" w:type="dxa"/>
            <w:vAlign w:val="center"/>
          </w:tcPr>
          <w:p w14:paraId="74601E8B" w14:textId="7C90115E" w:rsidR="00485462" w:rsidRPr="00F768A0" w:rsidRDefault="00485462" w:rsidP="00760AC3">
            <w:pPr>
              <w:pStyle w:val="Bezmezer"/>
              <w:rPr>
                <w:rFonts w:cs="Arial"/>
              </w:rPr>
            </w:pPr>
            <w:r w:rsidRPr="00F768A0">
              <w:rPr>
                <w:rFonts w:asciiTheme="minorHAnsi" w:hAnsiTheme="minorHAnsi" w:cs="Arial"/>
              </w:rPr>
              <w:t xml:space="preserve">Jícnová pH </w:t>
            </w:r>
            <w:proofErr w:type="spellStart"/>
            <w:r w:rsidRPr="00F768A0">
              <w:rPr>
                <w:rFonts w:asciiTheme="minorHAnsi" w:hAnsiTheme="minorHAnsi" w:cs="Arial"/>
              </w:rPr>
              <w:t>metrie</w:t>
            </w:r>
            <w:proofErr w:type="spellEnd"/>
            <w:r w:rsidRPr="00F768A0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467B750" w14:textId="13810C5E" w:rsidR="00485462" w:rsidRPr="00760AC3" w:rsidRDefault="00485462" w:rsidP="00760AC3">
            <w:pPr>
              <w:pStyle w:val="Bezmezer"/>
              <w:jc w:val="center"/>
              <w:rPr>
                <w:rFonts w:cs="Arial"/>
              </w:rPr>
            </w:pPr>
            <w:r w:rsidRPr="00D3418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7A20964C" w14:textId="22D5829E" w:rsidR="009573BA" w:rsidRDefault="009573B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5670"/>
        <w:gridCol w:w="3118"/>
      </w:tblGrid>
      <w:tr w:rsidR="004C0A22" w:rsidRPr="003C4AC3" w14:paraId="3652E705" w14:textId="77777777" w:rsidTr="004A5F89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B9D4C10" w14:textId="0B5C497E" w:rsidR="00961DDA" w:rsidRPr="003C4AC3" w:rsidRDefault="00961DDA" w:rsidP="004A5F89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Číslo </w:t>
            </w:r>
            <w:proofErr w:type="spellStart"/>
            <w:r w:rsidR="004A5F89">
              <w:rPr>
                <w:rFonts w:asciiTheme="minorHAnsi" w:hAnsiTheme="minorHAnsi" w:cstheme="minorHAnsi"/>
                <w:b/>
                <w:sz w:val="20"/>
                <w:szCs w:val="20"/>
              </w:rPr>
              <w:t>podkr</w:t>
            </w: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itéria</w:t>
            </w:r>
            <w:proofErr w:type="spellEnd"/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hodnocení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C7BD31B" w14:textId="6A48B3D1" w:rsidR="00961DDA" w:rsidRPr="003C4AC3" w:rsidRDefault="004A5F89" w:rsidP="004A5F89">
            <w:pPr>
              <w:pStyle w:val="Bezmezer"/>
              <w:rPr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Podkritéria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</w:t>
            </w:r>
            <w:r w:rsidR="00961DDA"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odnocení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392EB20" w14:textId="5AA6F49C" w:rsidR="00961DDA" w:rsidRPr="003C4AC3" w:rsidRDefault="00846158" w:rsidP="004A5F89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Jednotka</w:t>
            </w:r>
            <w:r w:rsidR="002C50D1">
              <w:rPr>
                <w:b/>
                <w:sz w:val="20"/>
                <w:szCs w:val="20"/>
              </w:rPr>
              <w:t>/hodnota</w:t>
            </w:r>
            <w:r w:rsidR="00961DDA">
              <w:rPr>
                <w:b/>
                <w:sz w:val="20"/>
                <w:szCs w:val="20"/>
              </w:rPr>
              <w:t xml:space="preserve"> kritéria</w:t>
            </w:r>
            <w:r w:rsidR="00496ED0">
              <w:rPr>
                <w:b/>
                <w:sz w:val="20"/>
                <w:szCs w:val="20"/>
              </w:rPr>
              <w:t xml:space="preserve"> dle </w:t>
            </w:r>
            <w:r>
              <w:rPr>
                <w:b/>
                <w:sz w:val="20"/>
                <w:szCs w:val="20"/>
              </w:rPr>
              <w:t>odst. 8.</w:t>
            </w:r>
            <w:r w:rsidR="004A5F8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ZD</w:t>
            </w:r>
            <w:r w:rsidR="00496ED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A5F89" w:rsidRPr="003C4AC3" w14:paraId="591CA12B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25756DBB" w14:textId="584A214A" w:rsidR="004A5F89" w:rsidRPr="00F768A0" w:rsidRDefault="004A5F89" w:rsidP="004A5F89">
            <w:pPr>
              <w:pStyle w:val="Bezmezer"/>
              <w:jc w:val="center"/>
            </w:pPr>
            <w:r w:rsidRPr="007515A9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4FF5A47" w14:textId="6189CAC3" w:rsidR="004A5F89" w:rsidRPr="00F768A0" w:rsidRDefault="004A5F89" w:rsidP="004A5F89">
            <w:pPr>
              <w:pStyle w:val="Bezmezer"/>
              <w:rPr>
                <w:rFonts w:asciiTheme="minorHAnsi" w:hAnsiTheme="minorHAnsi"/>
              </w:rPr>
            </w:pPr>
            <w:proofErr w:type="spellStart"/>
            <w:r w:rsidRPr="001E1DD1">
              <w:rPr>
                <w:rFonts w:asciiTheme="minorHAnsi" w:hAnsiTheme="minorHAnsi" w:cs="Arial"/>
              </w:rPr>
              <w:t>Brzditelný</w:t>
            </w:r>
            <w:proofErr w:type="spellEnd"/>
            <w:r w:rsidRPr="001E1DD1">
              <w:rPr>
                <w:rFonts w:asciiTheme="minorHAnsi" w:hAnsiTheme="minorHAnsi" w:cs="Arial"/>
              </w:rPr>
              <w:t xml:space="preserve"> podlahový stativ s kolečky (včetně ochrany proti přejetí kabelů na zemi) pro lehkou manipulaci ve všech směrech a s elektromagnetickým brzdami </w:t>
            </w:r>
          </w:p>
        </w:tc>
        <w:tc>
          <w:tcPr>
            <w:tcW w:w="3118" w:type="dxa"/>
          </w:tcPr>
          <w:p w14:paraId="208CEAE9" w14:textId="7A57EB0B" w:rsidR="004A5F89" w:rsidRPr="003C4AC3" w:rsidRDefault="004A5F89" w:rsidP="004A5F89">
            <w:pPr>
              <w:pStyle w:val="Bezmezer"/>
              <w:rPr>
                <w:rFonts w:cs="Arial"/>
              </w:rPr>
            </w:pPr>
            <w:r>
              <w:rPr>
                <w:i/>
                <w:iCs/>
              </w:rPr>
              <w:t>Do</w:t>
            </w:r>
            <w:r w:rsidRPr="004351EF">
              <w:rPr>
                <w:i/>
                <w:iCs/>
              </w:rPr>
              <w:t>plní účastník</w:t>
            </w:r>
          </w:p>
        </w:tc>
      </w:tr>
      <w:tr w:rsidR="004A5F89" w:rsidRPr="003C4AC3" w14:paraId="16658632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7996C1DF" w14:textId="2EEC09D2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7986F0A" w14:textId="7E3481DD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>3CCD full HD videokamera integrovaná do hlavy mikroskopu bez zvětšení celkových rozměrů hlavy mikroskopu</w:t>
            </w:r>
          </w:p>
        </w:tc>
        <w:tc>
          <w:tcPr>
            <w:tcW w:w="3118" w:type="dxa"/>
          </w:tcPr>
          <w:p w14:paraId="6D3B48D2" w14:textId="4E06A564" w:rsidR="004A5F89" w:rsidRDefault="004A5F89" w:rsidP="004A5F89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4A5F89" w:rsidRPr="003C4AC3" w14:paraId="695DCEFD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129B71F0" w14:textId="30419362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06EC7FF" w14:textId="3F66F21F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>Systém pro odsátí vzduchu ze sterilních návleků</w:t>
            </w:r>
          </w:p>
        </w:tc>
        <w:tc>
          <w:tcPr>
            <w:tcW w:w="3118" w:type="dxa"/>
          </w:tcPr>
          <w:p w14:paraId="55D50CED" w14:textId="7003CD3C" w:rsidR="004A5F89" w:rsidRDefault="004A5F89" w:rsidP="004A5F89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4A5F89" w:rsidRPr="003C4AC3" w14:paraId="0F938D17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37364D7C" w14:textId="5EBFE520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947718D" w14:textId="6B636C65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>Uživatelské rozhraní v českém jazyce</w:t>
            </w:r>
          </w:p>
        </w:tc>
        <w:tc>
          <w:tcPr>
            <w:tcW w:w="3118" w:type="dxa"/>
          </w:tcPr>
          <w:p w14:paraId="2B58FAA0" w14:textId="5CE563D1" w:rsidR="004A5F89" w:rsidRDefault="004A5F89" w:rsidP="004A5F89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4A5F89" w:rsidRPr="003C4AC3" w14:paraId="096A15A1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09E34973" w14:textId="02C5E441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F8577EC" w14:textId="6042566D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 xml:space="preserve">Plně integrované kabely a </w:t>
            </w:r>
            <w:proofErr w:type="spellStart"/>
            <w:r w:rsidRPr="001E1DD1">
              <w:rPr>
                <w:rFonts w:asciiTheme="minorHAnsi" w:hAnsiTheme="minorHAnsi" w:cs="Arial"/>
              </w:rPr>
              <w:t>světlovodiče</w:t>
            </w:r>
            <w:proofErr w:type="spellEnd"/>
          </w:p>
        </w:tc>
        <w:tc>
          <w:tcPr>
            <w:tcW w:w="3118" w:type="dxa"/>
          </w:tcPr>
          <w:p w14:paraId="6E568CF2" w14:textId="3104451F" w:rsidR="004A5F89" w:rsidRPr="00870B7B" w:rsidRDefault="004A5F89" w:rsidP="004A5F89">
            <w:pPr>
              <w:pStyle w:val="Bezmezer"/>
              <w:rPr>
                <w:i/>
                <w:iCs/>
              </w:rPr>
            </w:pPr>
            <w:r w:rsidRPr="00126861">
              <w:rPr>
                <w:i/>
                <w:iCs/>
              </w:rPr>
              <w:t>Doplní účastník</w:t>
            </w:r>
          </w:p>
        </w:tc>
      </w:tr>
      <w:tr w:rsidR="004A5F89" w:rsidRPr="003C4AC3" w14:paraId="2B1040CA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48FB21BC" w14:textId="7CD24D1A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549F93E" w14:textId="6BFA77A0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 xml:space="preserve">Pracovní vzdálenost nastavitelná manuálně, motoricky, rozsah min. 200 mm </w:t>
            </w:r>
          </w:p>
        </w:tc>
        <w:tc>
          <w:tcPr>
            <w:tcW w:w="3118" w:type="dxa"/>
          </w:tcPr>
          <w:p w14:paraId="61EBB875" w14:textId="0BDC8517" w:rsidR="004A5F89" w:rsidRPr="00870B7B" w:rsidRDefault="004A5F89" w:rsidP="004A5F89">
            <w:pPr>
              <w:pStyle w:val="Bezmezer"/>
              <w:rPr>
                <w:i/>
                <w:iCs/>
              </w:rPr>
            </w:pPr>
            <w:r w:rsidRPr="00126861">
              <w:rPr>
                <w:i/>
                <w:iCs/>
              </w:rPr>
              <w:t>Doplní účastník</w:t>
            </w:r>
          </w:p>
        </w:tc>
      </w:tr>
      <w:tr w:rsidR="004A5F89" w:rsidRPr="003C4AC3" w14:paraId="6622D67D" w14:textId="77777777" w:rsidTr="004A5F89">
        <w:trPr>
          <w:trHeight w:val="377"/>
        </w:trPr>
        <w:tc>
          <w:tcPr>
            <w:tcW w:w="1418" w:type="dxa"/>
            <w:shd w:val="clear" w:color="auto" w:fill="auto"/>
            <w:vAlign w:val="center"/>
          </w:tcPr>
          <w:p w14:paraId="4115B26D" w14:textId="2AE4E732" w:rsidR="004A5F89" w:rsidRDefault="004A5F89" w:rsidP="004A5F89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2.7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86AD22A" w14:textId="02CC21C6" w:rsidR="004A5F89" w:rsidRPr="00485462" w:rsidRDefault="004A5F89" w:rsidP="004A5F89">
            <w:pPr>
              <w:pStyle w:val="Bezmezer"/>
            </w:pPr>
            <w:r w:rsidRPr="001E1DD1">
              <w:rPr>
                <w:rFonts w:asciiTheme="minorHAnsi" w:hAnsiTheme="minorHAnsi" w:cs="Arial"/>
              </w:rPr>
              <w:t xml:space="preserve">Binokulární tubusy, naklápění v rozsahu min. </w:t>
            </w:r>
            <w:proofErr w:type="gramStart"/>
            <w:r w:rsidRPr="001E1DD1">
              <w:rPr>
                <w:rFonts w:asciiTheme="minorHAnsi" w:hAnsiTheme="minorHAnsi" w:cs="Arial"/>
              </w:rPr>
              <w:t>0-180º</w:t>
            </w:r>
            <w:proofErr w:type="gramEnd"/>
            <w:r w:rsidRPr="001E1DD1">
              <w:rPr>
                <w:rFonts w:asciiTheme="minorHAnsi" w:hAnsiTheme="minorHAnsi" w:cs="Arial"/>
              </w:rPr>
              <w:t xml:space="preserve"> a zároveň polohování v horizontální i vertikální rovině pro operatéra i asistenta s centrálním nastavením PD a s přímým zvětšením min. o 50%</w:t>
            </w:r>
          </w:p>
        </w:tc>
        <w:tc>
          <w:tcPr>
            <w:tcW w:w="3118" w:type="dxa"/>
          </w:tcPr>
          <w:p w14:paraId="350D9BE8" w14:textId="25EA7A21" w:rsidR="004A5F89" w:rsidRPr="00870B7B" w:rsidRDefault="004A5F89" w:rsidP="004A5F89">
            <w:pPr>
              <w:pStyle w:val="Bezmezer"/>
              <w:rPr>
                <w:i/>
                <w:iCs/>
              </w:rPr>
            </w:pPr>
            <w:r w:rsidRPr="00126861">
              <w:rPr>
                <w:i/>
                <w:iCs/>
              </w:rPr>
              <w:t>Doplní účastník</w:t>
            </w:r>
          </w:p>
        </w:tc>
      </w:tr>
    </w:tbl>
    <w:p w14:paraId="4F32D287" w14:textId="77777777" w:rsidR="009573BA" w:rsidRDefault="009573B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453E252" w14:textId="77777777" w:rsidR="00066F05" w:rsidRPr="00CB3AE5" w:rsidRDefault="00066F05" w:rsidP="00066F05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požadované hodnoty v tabulkách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73B21B3B" w14:textId="77777777" w:rsidR="00066F05" w:rsidRDefault="00066F05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12CBA7FD" w14:textId="77777777" w:rsidR="00066F05" w:rsidRDefault="00066F05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9F84AA3" w14:textId="77777777" w:rsidR="00066F05" w:rsidRDefault="00066F05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 w:rsidRPr="00CB3AE5">
        <w:rPr>
          <w:rFonts w:ascii="Calibri" w:hAnsi="Calibri" w:cs="Calibri"/>
          <w:sz w:val="22"/>
          <w:szCs w:val="22"/>
        </w:rPr>
        <w:t>……….</w:t>
      </w:r>
    </w:p>
    <w:p w14:paraId="0EA50679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5791A10E" w14:textId="4766973A" w:rsidR="00194E7A" w:rsidRDefault="00C74497" w:rsidP="007072A6">
      <w:pPr>
        <w:pStyle w:val="Podnadpis"/>
        <w:jc w:val="right"/>
        <w:rPr>
          <w:rFonts w:ascii="Calibri" w:hAnsi="Calibri"/>
          <w:szCs w:val="20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sectPr w:rsidR="00194E7A" w:rsidSect="00760A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FD691" w14:textId="5B1A5355" w:rsidR="00E9491D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1A0F17">
      <w:rPr>
        <w:sz w:val="20"/>
        <w:szCs w:val="20"/>
      </w:rPr>
      <w:t>Název projekt</w:t>
    </w:r>
    <w:r>
      <w:rPr>
        <w:sz w:val="20"/>
        <w:szCs w:val="20"/>
      </w:rPr>
      <w:t>u</w:t>
    </w:r>
    <w:r w:rsidRPr="001A0F17">
      <w:rPr>
        <w:sz w:val="20"/>
        <w:szCs w:val="20"/>
      </w:rPr>
      <w:t xml:space="preserve">: „Modernizace přístrojů a vybavení </w:t>
    </w:r>
    <w:r w:rsidR="00E10268">
      <w:rPr>
        <w:sz w:val="20"/>
        <w:szCs w:val="20"/>
      </w:rPr>
      <w:t>operačních sálů</w:t>
    </w:r>
    <w:r w:rsidRPr="001A0F17">
      <w:rPr>
        <w:sz w:val="20"/>
        <w:szCs w:val="20"/>
      </w:rPr>
      <w:t xml:space="preserve">“, </w:t>
    </w:r>
  </w:p>
  <w:p w14:paraId="1F8EB7FA" w14:textId="241BF832" w:rsidR="00E7163B" w:rsidRPr="001A0F17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1A0F17">
      <w:rPr>
        <w:sz w:val="20"/>
        <w:szCs w:val="20"/>
      </w:rPr>
      <w:t>reg</w:t>
    </w:r>
    <w:proofErr w:type="spellEnd"/>
    <w:r w:rsidRPr="001A0F17">
      <w:rPr>
        <w:sz w:val="20"/>
        <w:szCs w:val="20"/>
      </w:rPr>
      <w:t>. č. CZ.06.2.56/0.0/0.0./16_043/00015</w:t>
    </w:r>
    <w:r w:rsidR="00E10268">
      <w:rPr>
        <w:sz w:val="20"/>
        <w:szCs w:val="20"/>
      </w:rPr>
      <w:t>49</w:t>
    </w:r>
    <w:r w:rsidRPr="001A0F17">
      <w:rPr>
        <w:sz w:val="20"/>
        <w:szCs w:val="20"/>
      </w:rPr>
      <w:t xml:space="preserve">, </w:t>
    </w:r>
  </w:p>
  <w:p w14:paraId="77A2A012" w14:textId="2B85DFC4" w:rsidR="00190B5C" w:rsidRPr="000C44EE" w:rsidRDefault="00E7163B" w:rsidP="007740D8">
    <w:pPr>
      <w:pStyle w:val="Zpat"/>
      <w:tabs>
        <w:tab w:val="left" w:pos="9214"/>
        <w:tab w:val="left" w:pos="9356"/>
      </w:tabs>
      <w:rPr>
        <w:bCs/>
      </w:rPr>
    </w:pPr>
    <w:r w:rsidRPr="001A0F17">
      <w:rPr>
        <w:b/>
        <w:sz w:val="20"/>
        <w:szCs w:val="20"/>
      </w:rPr>
      <w:t>T</w:t>
    </w:r>
    <w:r>
      <w:rPr>
        <w:b/>
        <w:sz w:val="20"/>
        <w:szCs w:val="20"/>
      </w:rPr>
      <w:t>en</w:t>
    </w:r>
    <w:r w:rsidRPr="001A0F17">
      <w:rPr>
        <w:b/>
        <w:sz w:val="20"/>
        <w:szCs w:val="20"/>
      </w:rPr>
      <w:t>to projekt j</w:t>
    </w:r>
    <w:r>
      <w:rPr>
        <w:b/>
        <w:sz w:val="20"/>
        <w:szCs w:val="20"/>
      </w:rPr>
      <w:t>e</w:t>
    </w:r>
    <w:r w:rsidRPr="001A0F17">
      <w:rPr>
        <w:b/>
        <w:sz w:val="20"/>
        <w:szCs w:val="20"/>
      </w:rPr>
      <w:t xml:space="preserve"> spolufinancovány Evropskou unií z Evropského fondu pro regionální rozvoj.</w:t>
    </w:r>
    <w:r>
      <w:rPr>
        <w:b/>
        <w:sz w:val="20"/>
        <w:szCs w:val="20"/>
      </w:rPr>
      <w:t xml:space="preserve">                                           </w:t>
    </w:r>
    <w:r w:rsidRPr="001A0F17">
      <w:rPr>
        <w:sz w:val="20"/>
        <w:szCs w:val="20"/>
      </w:rPr>
      <w:fldChar w:fldCharType="begin"/>
    </w:r>
    <w:r w:rsidRPr="001A0F17">
      <w:rPr>
        <w:sz w:val="20"/>
        <w:szCs w:val="20"/>
      </w:rPr>
      <w:instrText>PAGE   \* MERGEFORMAT</w:instrText>
    </w:r>
    <w:r w:rsidRPr="001A0F17">
      <w:rPr>
        <w:sz w:val="20"/>
        <w:szCs w:val="20"/>
      </w:rPr>
      <w:fldChar w:fldCharType="separate"/>
    </w:r>
    <w:r w:rsidR="00066F05">
      <w:rPr>
        <w:noProof/>
        <w:sz w:val="20"/>
        <w:szCs w:val="20"/>
      </w:rPr>
      <w:t>2</w:t>
    </w:r>
    <w:r w:rsidRPr="001A0F17">
      <w:rPr>
        <w:sz w:val="20"/>
        <w:szCs w:val="20"/>
      </w:rPr>
      <w:fldChar w:fldCharType="end"/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76AD6033" w:rsidR="00190B5C" w:rsidRDefault="00E9491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361249FE">
          <wp:simplePos x="0" y="0"/>
          <wp:positionH relativeFrom="margin">
            <wp:posOffset>4436110</wp:posOffset>
          </wp:positionH>
          <wp:positionV relativeFrom="paragraph">
            <wp:posOffset>-114935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712EAE23">
          <wp:simplePos x="0" y="0"/>
          <wp:positionH relativeFrom="margin">
            <wp:align>left</wp:align>
          </wp:positionH>
          <wp:positionV relativeFrom="paragraph">
            <wp:posOffset>-211455</wp:posOffset>
          </wp:positionV>
          <wp:extent cx="4235450" cy="7048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5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6067"/>
    <w:rsid w:val="00041546"/>
    <w:rsid w:val="000424DE"/>
    <w:rsid w:val="000443A2"/>
    <w:rsid w:val="0004769A"/>
    <w:rsid w:val="00053063"/>
    <w:rsid w:val="000532BD"/>
    <w:rsid w:val="00063E37"/>
    <w:rsid w:val="00064362"/>
    <w:rsid w:val="00064457"/>
    <w:rsid w:val="00066F05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44B53"/>
    <w:rsid w:val="00451705"/>
    <w:rsid w:val="004517F4"/>
    <w:rsid w:val="004572BA"/>
    <w:rsid w:val="00470095"/>
    <w:rsid w:val="0047394E"/>
    <w:rsid w:val="004767E3"/>
    <w:rsid w:val="00485462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A5F89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072A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6158"/>
    <w:rsid w:val="00854F3F"/>
    <w:rsid w:val="00862771"/>
    <w:rsid w:val="008656A5"/>
    <w:rsid w:val="008660E1"/>
    <w:rsid w:val="00872E4C"/>
    <w:rsid w:val="008754A4"/>
    <w:rsid w:val="00887CA0"/>
    <w:rsid w:val="00890488"/>
    <w:rsid w:val="0089184C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7A6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4497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10268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491D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nadpis">
    <w:name w:val="Subtitle"/>
    <w:basedOn w:val="Normln"/>
    <w:next w:val="Normln"/>
    <w:link w:val="Podnadpis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C7449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178F1-59EB-4769-8C5A-28A0035C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2020-08-02T08:16:00Z</dcterms:modified>
</cp:coreProperties>
</file>